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57" w:rsidRDefault="00A91933">
      <w:pPr>
        <w:pStyle w:val="Titolo1"/>
      </w:pPr>
      <w:r>
        <w:rPr>
          <w:color w:val="AEAAAA"/>
        </w:rPr>
        <w:t>SCHEDA</w:t>
      </w:r>
      <w:r>
        <w:rPr>
          <w:color w:val="AEAAAA"/>
          <w:spacing w:val="-9"/>
        </w:rPr>
        <w:t xml:space="preserve"> </w:t>
      </w:r>
      <w:r>
        <w:rPr>
          <w:color w:val="AEAAAA"/>
        </w:rPr>
        <w:t>DI</w:t>
      </w:r>
      <w:r>
        <w:rPr>
          <w:color w:val="AEAAAA"/>
          <w:spacing w:val="-6"/>
        </w:rPr>
        <w:t xml:space="preserve"> </w:t>
      </w:r>
      <w:r>
        <w:rPr>
          <w:color w:val="AEAAAA"/>
        </w:rPr>
        <w:t>CONTROLLO</w:t>
      </w:r>
      <w:r>
        <w:rPr>
          <w:color w:val="AEAAAA"/>
          <w:spacing w:val="-7"/>
        </w:rPr>
        <w:t xml:space="preserve"> </w:t>
      </w:r>
      <w:r>
        <w:rPr>
          <w:color w:val="AEAAAA"/>
        </w:rPr>
        <w:t>DELLE</w:t>
      </w:r>
      <w:r>
        <w:rPr>
          <w:color w:val="AEAAAA"/>
          <w:spacing w:val="-7"/>
        </w:rPr>
        <w:t xml:space="preserve"> </w:t>
      </w:r>
      <w:r>
        <w:rPr>
          <w:color w:val="AEAAAA"/>
        </w:rPr>
        <w:t>PRESCRIZIONI</w:t>
      </w:r>
      <w:r>
        <w:rPr>
          <w:color w:val="AEAAAA"/>
          <w:spacing w:val="-6"/>
        </w:rPr>
        <w:t xml:space="preserve"> </w:t>
      </w:r>
      <w:r>
        <w:rPr>
          <w:color w:val="AEAAAA"/>
        </w:rPr>
        <w:t>DA</w:t>
      </w:r>
      <w:r>
        <w:rPr>
          <w:color w:val="AEAAAA"/>
          <w:spacing w:val="-8"/>
        </w:rPr>
        <w:t xml:space="preserve"> </w:t>
      </w:r>
      <w:r>
        <w:rPr>
          <w:color w:val="AEAAAA"/>
          <w:spacing w:val="-2"/>
        </w:rPr>
        <w:t>CAPITOLATO</w:t>
      </w:r>
    </w:p>
    <w:p w:rsidR="00B12E57" w:rsidRDefault="00B12E57">
      <w:pPr>
        <w:pStyle w:val="Corpotesto"/>
        <w:spacing w:before="47"/>
        <w:rPr>
          <w:rFonts w:ascii="Arial"/>
          <w:b/>
        </w:rPr>
      </w:pPr>
    </w:p>
    <w:p w:rsidR="00B12E57" w:rsidRDefault="00B12E57">
      <w:pPr>
        <w:pStyle w:val="Corpotesto"/>
        <w:spacing w:before="2"/>
        <w:rPr>
          <w:rFonts w:ascii="Arial"/>
          <w:b/>
          <w:sz w:val="7"/>
        </w:rPr>
      </w:pPr>
    </w:p>
    <w:p w:rsidR="00B12E57" w:rsidRDefault="00B12E57">
      <w:pPr>
        <w:pStyle w:val="Corpotesto"/>
        <w:spacing w:before="46"/>
        <w:rPr>
          <w:rFonts w:ascii="Arial"/>
          <w:b/>
        </w:rPr>
      </w:pPr>
    </w:p>
    <w:p w:rsidR="00B12E57" w:rsidRDefault="00B12E57">
      <w:pPr>
        <w:pStyle w:val="Corpotesto"/>
        <w:spacing w:before="1" w:after="1"/>
        <w:rPr>
          <w:rFonts w:ascii="Arial"/>
          <w:b/>
        </w:rPr>
      </w:pPr>
    </w:p>
    <w:p w:rsidR="00B12E57" w:rsidRDefault="00A91933">
      <w:pPr>
        <w:pStyle w:val="Titolo1"/>
      </w:pPr>
      <w:r>
        <w:t>SCHEDA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PRESCRIZIONI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PROTOCOLLO</w:t>
      </w:r>
      <w:r>
        <w:rPr>
          <w:spacing w:val="-8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rPr>
          <w:spacing w:val="-2"/>
        </w:rPr>
        <w:t>OPERATIVO</w:t>
      </w:r>
      <w:r w:rsidR="001944D8">
        <w:rPr>
          <w:spacing w:val="-2"/>
        </w:rPr>
        <w:t xml:space="preserve"> </w:t>
      </w:r>
    </w:p>
    <w:p w:rsidR="00B12E57" w:rsidRDefault="00B12E57">
      <w:pPr>
        <w:pStyle w:val="Corpotesto"/>
        <w:spacing w:before="49" w:after="1"/>
        <w:rPr>
          <w:rFonts w:ascii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418"/>
        <w:gridCol w:w="2551"/>
        <w:gridCol w:w="1277"/>
      </w:tblGrid>
      <w:tr w:rsidR="00B12E57">
        <w:trPr>
          <w:trHeight w:val="230"/>
        </w:trPr>
        <w:tc>
          <w:tcPr>
            <w:tcW w:w="4531" w:type="dxa"/>
          </w:tcPr>
          <w:p w:rsidR="00B12E57" w:rsidRDefault="00A91933">
            <w:pPr>
              <w:pStyle w:val="TableParagraph"/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Elementi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Protocollo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verificare</w:t>
            </w:r>
          </w:p>
        </w:tc>
        <w:tc>
          <w:tcPr>
            <w:tcW w:w="1418" w:type="dxa"/>
          </w:tcPr>
          <w:p w:rsidR="00B12E57" w:rsidRDefault="00A91933">
            <w:pPr>
              <w:pStyle w:val="TableParagraph"/>
              <w:spacing w:line="210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Tempistica</w:t>
            </w:r>
          </w:p>
        </w:tc>
        <w:tc>
          <w:tcPr>
            <w:tcW w:w="2551" w:type="dxa"/>
          </w:tcPr>
          <w:p w:rsidR="00B12E57" w:rsidRDefault="00A91933">
            <w:pPr>
              <w:pStyle w:val="TableParagraph"/>
              <w:spacing w:line="210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Esito</w:t>
            </w:r>
          </w:p>
        </w:tc>
        <w:tc>
          <w:tcPr>
            <w:tcW w:w="1277" w:type="dxa"/>
          </w:tcPr>
          <w:p w:rsidR="00B12E57" w:rsidRDefault="00A91933">
            <w:pPr>
              <w:pStyle w:val="TableParagraph"/>
              <w:spacing w:line="210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Sanzioni</w:t>
            </w:r>
          </w:p>
        </w:tc>
      </w:tr>
      <w:tr w:rsidR="00B12E57">
        <w:trPr>
          <w:trHeight w:val="3448"/>
        </w:trPr>
        <w:tc>
          <w:tcPr>
            <w:tcW w:w="4531" w:type="dxa"/>
          </w:tcPr>
          <w:p w:rsidR="00B12E57" w:rsidRDefault="00A9193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1"/>
              </w:tabs>
              <w:ind w:right="57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Inserimento soggetti svantaggiati e verifica percentuale 30% o quella </w:t>
            </w:r>
            <w:r>
              <w:rPr>
                <w:rFonts w:ascii="Arial"/>
                <w:b/>
                <w:sz w:val="20"/>
              </w:rPr>
              <w:t>eventuale superiore indicata in sede di gara</w:t>
            </w:r>
          </w:p>
          <w:p w:rsidR="00B12E57" w:rsidRDefault="00A9193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1"/>
              </w:tabs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Acquisizione progetti personalizzati dei soggetti svantaggiati (art.3 co.1)</w:t>
            </w:r>
            <w:r w:rsidR="001944D8">
              <w:rPr>
                <w:sz w:val="20"/>
              </w:rPr>
              <w:t>.</w:t>
            </w:r>
          </w:p>
          <w:p w:rsidR="00B12E57" w:rsidRDefault="00A9193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1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Verifica contenuti minimi obblig</w:t>
            </w:r>
            <w:r w:rsidR="001944D8">
              <w:rPr>
                <w:sz w:val="20"/>
              </w:rPr>
              <w:t>atori progetti personalizzati (</w:t>
            </w:r>
            <w:r>
              <w:rPr>
                <w:sz w:val="20"/>
              </w:rPr>
              <w:t>art.3 protocollo sociale)</w:t>
            </w:r>
          </w:p>
          <w:p w:rsidR="00B12E57" w:rsidRDefault="00A9193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1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Verifica contratto di lavoro stipulato (durata </w:t>
            </w:r>
            <w:r w:rsidR="001944D8">
              <w:rPr>
                <w:sz w:val="20"/>
              </w:rPr>
              <w:t>CCNL di riferimento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salario di ingresso)</w:t>
            </w:r>
            <w:r w:rsidR="001944D8">
              <w:rPr>
                <w:sz w:val="20"/>
              </w:rPr>
              <w:t>.</w:t>
            </w:r>
            <w:r>
              <w:rPr>
                <w:sz w:val="20"/>
              </w:rPr>
              <w:t xml:space="preserve"> (art.3 lett</w:t>
            </w:r>
            <w:r w:rsidR="001944D8">
              <w:rPr>
                <w:sz w:val="20"/>
              </w:rPr>
              <w:t>era J e K</w:t>
            </w:r>
            <w:r>
              <w:rPr>
                <w:sz w:val="20"/>
              </w:rPr>
              <w:t>)</w:t>
            </w:r>
            <w:r w:rsidR="001944D8">
              <w:rPr>
                <w:sz w:val="20"/>
              </w:rPr>
              <w:t>.</w:t>
            </w:r>
          </w:p>
          <w:p w:rsidR="00B12E57" w:rsidRDefault="00A9193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1"/>
              </w:tabs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Verifica titoli ed esperienza Responsabile sociale (art.6 </w:t>
            </w:r>
            <w:r w:rsidR="001944D8">
              <w:rPr>
                <w:sz w:val="20"/>
              </w:rPr>
              <w:t>Protocollo Sociale</w:t>
            </w:r>
            <w:r>
              <w:rPr>
                <w:sz w:val="20"/>
              </w:rPr>
              <w:t>)</w:t>
            </w:r>
            <w:r w:rsidR="001944D8">
              <w:rPr>
                <w:sz w:val="20"/>
              </w:rPr>
              <w:t>.</w:t>
            </w:r>
          </w:p>
          <w:p w:rsidR="00B12E57" w:rsidRDefault="00A9193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1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Verifica titoli ed esperienza tutor inserimento </w:t>
            </w:r>
            <w:r w:rsidR="001944D8">
              <w:rPr>
                <w:sz w:val="20"/>
              </w:rPr>
              <w:t>lavorativo (</w:t>
            </w:r>
            <w:r>
              <w:rPr>
                <w:sz w:val="20"/>
              </w:rPr>
              <w:t>art.</w:t>
            </w:r>
            <w:r w:rsidR="001944D8">
              <w:rPr>
                <w:sz w:val="20"/>
              </w:rPr>
              <w:t xml:space="preserve"> 6</w:t>
            </w:r>
            <w:r>
              <w:rPr>
                <w:sz w:val="20"/>
              </w:rPr>
              <w:t xml:space="preserve"> </w:t>
            </w:r>
            <w:r w:rsidR="001944D8">
              <w:rPr>
                <w:sz w:val="20"/>
              </w:rPr>
              <w:t>Protocollo Sociale).</w:t>
            </w:r>
          </w:p>
          <w:p w:rsidR="00B12E57" w:rsidRPr="001944D8" w:rsidRDefault="00A91933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09" w:lineRule="exact"/>
              <w:ind w:left="429" w:hanging="358"/>
              <w:jc w:val="both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clausola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  <w:r w:rsidR="001944D8">
              <w:rPr>
                <w:spacing w:val="-2"/>
                <w:sz w:val="20"/>
              </w:rPr>
              <w:t>.</w:t>
            </w:r>
          </w:p>
          <w:p w:rsidR="001944D8" w:rsidRDefault="001944D8" w:rsidP="001944D8">
            <w:pPr>
              <w:pStyle w:val="TableParagraph"/>
              <w:tabs>
                <w:tab w:val="left" w:pos="429"/>
              </w:tabs>
              <w:spacing w:line="209" w:lineRule="exact"/>
              <w:ind w:left="429"/>
              <w:rPr>
                <w:sz w:val="20"/>
              </w:rPr>
            </w:pPr>
          </w:p>
        </w:tc>
        <w:tc>
          <w:tcPr>
            <w:tcW w:w="1418" w:type="dxa"/>
          </w:tcPr>
          <w:p w:rsidR="00B12E57" w:rsidRDefault="00A91933">
            <w:pPr>
              <w:pStyle w:val="TableParagraph"/>
              <w:tabs>
                <w:tab w:val="left" w:pos="1125"/>
              </w:tabs>
              <w:spacing w:line="228" w:lineRule="exact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gg</w:t>
            </w:r>
          </w:p>
          <w:p w:rsidR="00B12E57" w:rsidRDefault="00A91933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dall’avvio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2551" w:type="dxa"/>
          </w:tcPr>
          <w:p w:rsidR="00B12E57" w:rsidRDefault="00B12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12E57" w:rsidRDefault="00A91933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Art.10</w:t>
            </w:r>
          </w:p>
        </w:tc>
      </w:tr>
      <w:tr w:rsidR="00B12E57">
        <w:trPr>
          <w:trHeight w:val="3909"/>
        </w:trPr>
        <w:tc>
          <w:tcPr>
            <w:tcW w:w="4531" w:type="dxa"/>
          </w:tcPr>
          <w:p w:rsidR="00B12E57" w:rsidRDefault="00A91933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1"/>
              </w:tabs>
              <w:ind w:right="132"/>
              <w:rPr>
                <w:sz w:val="20"/>
              </w:rPr>
            </w:pPr>
            <w:r>
              <w:rPr>
                <w:sz w:val="20"/>
              </w:rPr>
              <w:t>Verifica adempimenti amministrativi</w:t>
            </w:r>
            <w:r w:rsidR="001944D8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trasmissione </w:t>
            </w:r>
            <w:r w:rsidR="001944D8">
              <w:rPr>
                <w:sz w:val="20"/>
              </w:rPr>
              <w:t>contratti di lavoro stipulati; dimissioni/cessazioni;</w:t>
            </w:r>
            <w:r>
              <w:rPr>
                <w:sz w:val="20"/>
              </w:rPr>
              <w:t xml:space="preserve"> adempimenti in materia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 w:rsidR="001944D8">
              <w:rPr>
                <w:sz w:val="20"/>
              </w:rPr>
              <w:t>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assenze prolungate non giustific</w:t>
            </w:r>
            <w:r w:rsidR="001944D8">
              <w:rPr>
                <w:sz w:val="20"/>
              </w:rPr>
              <w:t>ate dei soggetti svantaggiati (</w:t>
            </w:r>
            <w:r>
              <w:rPr>
                <w:sz w:val="20"/>
              </w:rPr>
              <w:t>art.2 comma 3)</w:t>
            </w:r>
            <w:r w:rsidR="001944D8">
              <w:rPr>
                <w:sz w:val="20"/>
              </w:rPr>
              <w:t>.</w:t>
            </w:r>
          </w:p>
          <w:p w:rsidR="00B12E57" w:rsidRDefault="00A91933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1"/>
              </w:tabs>
              <w:spacing w:before="1"/>
              <w:ind w:right="765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singoli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inserimento</w:t>
            </w:r>
            <w:r w:rsidR="001944D8">
              <w:rPr>
                <w:spacing w:val="-2"/>
                <w:sz w:val="20"/>
              </w:rPr>
              <w:t>.</w:t>
            </w:r>
          </w:p>
          <w:p w:rsidR="00B12E57" w:rsidRDefault="00A91933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1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Verifica contratti di lavoro stipulati</w:t>
            </w:r>
            <w:r w:rsidR="001944D8">
              <w:rPr>
                <w:spacing w:val="40"/>
                <w:sz w:val="20"/>
              </w:rPr>
              <w:t xml:space="preserve"> </w:t>
            </w:r>
            <w:r w:rsidR="001944D8">
              <w:rPr>
                <w:sz w:val="20"/>
              </w:rPr>
              <w:t>(durata, CCNL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ingresso)</w:t>
            </w:r>
            <w:r>
              <w:rPr>
                <w:spacing w:val="-5"/>
                <w:sz w:val="20"/>
              </w:rPr>
              <w:t xml:space="preserve"> </w:t>
            </w:r>
            <w:r w:rsidR="001944D8">
              <w:rPr>
                <w:sz w:val="20"/>
              </w:rPr>
              <w:t>(art.3 comma 1 lettera J e K</w:t>
            </w:r>
            <w:r>
              <w:rPr>
                <w:sz w:val="20"/>
              </w:rPr>
              <w:t>)</w:t>
            </w:r>
            <w:r w:rsidR="001944D8">
              <w:rPr>
                <w:sz w:val="20"/>
              </w:rPr>
              <w:t>.</w:t>
            </w:r>
          </w:p>
          <w:p w:rsidR="00B12E57" w:rsidRDefault="00A91933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86"/>
              </w:tabs>
              <w:ind w:right="665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accompagnamento, formazione e supporto</w:t>
            </w:r>
            <w:r w:rsidR="001944D8">
              <w:rPr>
                <w:sz w:val="20"/>
              </w:rPr>
              <w:t>.</w:t>
            </w:r>
          </w:p>
          <w:p w:rsidR="00B12E57" w:rsidRDefault="00A91933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1"/>
              </w:tabs>
              <w:spacing w:line="228" w:lineRule="exact"/>
              <w:ind w:right="731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8"/>
                <w:sz w:val="20"/>
              </w:rPr>
              <w:t xml:space="preserve"> </w:t>
            </w:r>
            <w:r w:rsidR="001944D8">
              <w:rPr>
                <w:sz w:val="20"/>
              </w:rPr>
              <w:t>di gestione delle emergenze (</w:t>
            </w:r>
            <w:r>
              <w:rPr>
                <w:sz w:val="20"/>
              </w:rPr>
              <w:t>art.4)</w:t>
            </w:r>
            <w:r w:rsidR="001944D8"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B12E57" w:rsidRDefault="00A91933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Quadrimestral</w:t>
            </w:r>
            <w:proofErr w:type="spellEnd"/>
            <w:r>
              <w:rPr>
                <w:spacing w:val="-2"/>
                <w:sz w:val="20"/>
              </w:rPr>
              <w:t xml:space="preserve"> e/semestrale</w:t>
            </w:r>
          </w:p>
        </w:tc>
        <w:tc>
          <w:tcPr>
            <w:tcW w:w="2551" w:type="dxa"/>
          </w:tcPr>
          <w:p w:rsidR="00B12E57" w:rsidRDefault="00B12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B12E57" w:rsidRDefault="00B12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57E">
        <w:trPr>
          <w:trHeight w:val="690"/>
        </w:trPr>
        <w:tc>
          <w:tcPr>
            <w:tcW w:w="4531" w:type="dxa"/>
          </w:tcPr>
          <w:p w:rsidR="0011157E" w:rsidRDefault="0011157E" w:rsidP="0011157E">
            <w:pPr>
              <w:pStyle w:val="TableParagraph"/>
              <w:spacing w:line="230" w:lineRule="exact"/>
              <w:ind w:left="71" w:right="57"/>
              <w:jc w:val="both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quantitativo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riepilogativo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 predisposto dalla stazione appaltante e report sintetico qualitativo con i contenuti dell’art. 8.</w:t>
            </w:r>
          </w:p>
        </w:tc>
        <w:tc>
          <w:tcPr>
            <w:tcW w:w="1418" w:type="dxa"/>
          </w:tcPr>
          <w:p w:rsidR="0011157E" w:rsidRDefault="0011157E" w:rsidP="0011157E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Annuale</w:t>
            </w:r>
          </w:p>
        </w:tc>
        <w:tc>
          <w:tcPr>
            <w:tcW w:w="2551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1157E" w:rsidRDefault="0011157E" w:rsidP="0011157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Art.10</w:t>
            </w:r>
          </w:p>
        </w:tc>
      </w:tr>
      <w:tr w:rsidR="0011157E">
        <w:trPr>
          <w:trHeight w:val="460"/>
        </w:trPr>
        <w:tc>
          <w:tcPr>
            <w:tcW w:w="4531" w:type="dxa"/>
          </w:tcPr>
          <w:p w:rsidR="0011157E" w:rsidRDefault="0011157E" w:rsidP="0011157E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incontri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periodici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 verifica e monitoraggio (art.8 co. 3).</w:t>
            </w:r>
          </w:p>
        </w:tc>
        <w:tc>
          <w:tcPr>
            <w:tcW w:w="1418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Annuale</w:t>
            </w:r>
          </w:p>
        </w:tc>
        <w:tc>
          <w:tcPr>
            <w:tcW w:w="2551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57E">
        <w:trPr>
          <w:trHeight w:val="460"/>
        </w:trPr>
        <w:tc>
          <w:tcPr>
            <w:tcW w:w="4531" w:type="dxa"/>
          </w:tcPr>
          <w:p w:rsidR="0011157E" w:rsidRDefault="0011157E" w:rsidP="0011157E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Richiesta copia a campione dei L.U.L. (Art.2 co.3 </w:t>
            </w:r>
            <w:proofErr w:type="spellStart"/>
            <w:r>
              <w:rPr>
                <w:sz w:val="20"/>
              </w:rPr>
              <w:t>lett</w:t>
            </w:r>
            <w:proofErr w:type="spellEnd"/>
            <w:r>
              <w:rPr>
                <w:sz w:val="20"/>
              </w:rPr>
              <w:t>. H).</w:t>
            </w:r>
          </w:p>
        </w:tc>
        <w:tc>
          <w:tcPr>
            <w:tcW w:w="1418" w:type="dxa"/>
          </w:tcPr>
          <w:p w:rsidR="0011157E" w:rsidRDefault="0011157E" w:rsidP="0011157E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Annuale</w:t>
            </w:r>
          </w:p>
        </w:tc>
        <w:tc>
          <w:tcPr>
            <w:tcW w:w="2551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1157E" w:rsidRDefault="0011157E" w:rsidP="0011157E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Art.10</w:t>
            </w:r>
          </w:p>
        </w:tc>
      </w:tr>
      <w:tr w:rsidR="0011157E">
        <w:trPr>
          <w:trHeight w:val="458"/>
        </w:trPr>
        <w:tc>
          <w:tcPr>
            <w:tcW w:w="4531" w:type="dxa"/>
          </w:tcPr>
          <w:p w:rsidR="0011157E" w:rsidRDefault="0011157E" w:rsidP="0011157E">
            <w:pPr>
              <w:pStyle w:val="TableParagraph"/>
              <w:tabs>
                <w:tab w:val="left" w:pos="1019"/>
              </w:tabs>
              <w:spacing w:line="228" w:lineRule="exact"/>
              <w:ind w:left="71" w:right="57"/>
              <w:rPr>
                <w:sz w:val="20"/>
              </w:rPr>
            </w:pPr>
            <w:r>
              <w:rPr>
                <w:spacing w:val="-2"/>
                <w:sz w:val="20"/>
              </w:rPr>
              <w:t>Controlli</w:t>
            </w:r>
            <w:r>
              <w:rPr>
                <w:sz w:val="20"/>
              </w:rPr>
              <w:tab/>
              <w:t>sui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servizio </w:t>
            </w:r>
            <w:r>
              <w:rPr>
                <w:spacing w:val="-2"/>
                <w:sz w:val="20"/>
              </w:rPr>
              <w:t>(art.9).</w:t>
            </w:r>
          </w:p>
        </w:tc>
        <w:tc>
          <w:tcPr>
            <w:tcW w:w="1418" w:type="dxa"/>
          </w:tcPr>
          <w:p w:rsidR="0011157E" w:rsidRDefault="0011157E" w:rsidP="0011157E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Casuali</w:t>
            </w:r>
          </w:p>
        </w:tc>
        <w:tc>
          <w:tcPr>
            <w:tcW w:w="2551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57E">
        <w:trPr>
          <w:trHeight w:val="460"/>
        </w:trPr>
        <w:tc>
          <w:tcPr>
            <w:tcW w:w="4531" w:type="dxa"/>
          </w:tcPr>
          <w:p w:rsidR="0011157E" w:rsidRDefault="0011157E" w:rsidP="0011157E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Esiti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questionari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gradimento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 soddisfazione degli utenti sui servizi (art.9 co.2).</w:t>
            </w:r>
          </w:p>
        </w:tc>
        <w:tc>
          <w:tcPr>
            <w:tcW w:w="1418" w:type="dxa"/>
          </w:tcPr>
          <w:p w:rsidR="0011157E" w:rsidRDefault="0011157E" w:rsidP="0011157E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Annuale</w:t>
            </w:r>
          </w:p>
        </w:tc>
        <w:tc>
          <w:tcPr>
            <w:tcW w:w="2551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11157E" w:rsidRDefault="0011157E" w:rsidP="001115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E57" w:rsidRDefault="00B12E57">
      <w:pPr>
        <w:pStyle w:val="Corpotesto"/>
        <w:spacing w:before="169"/>
        <w:rPr>
          <w:rFonts w:ascii="Arial"/>
          <w:b/>
        </w:rPr>
      </w:pPr>
    </w:p>
    <w:p w:rsidR="00B12E57" w:rsidRDefault="00B12E57">
      <w:pPr>
        <w:rPr>
          <w:rFonts w:ascii="Calibri" w:hAnsi="Calibri"/>
        </w:rPr>
        <w:sectPr w:rsidR="00B12E57">
          <w:headerReference w:type="default" r:id="rId7"/>
          <w:pgSz w:w="11910" w:h="16840"/>
          <w:pgMar w:top="1320" w:right="880" w:bottom="280" w:left="1020" w:header="709" w:footer="0" w:gutter="0"/>
          <w:cols w:space="720"/>
        </w:sectPr>
      </w:pPr>
      <w:bookmarkStart w:id="0" w:name="_GoBack"/>
      <w:bookmarkEnd w:id="0"/>
    </w:p>
    <w:p w:rsidR="00B12E57" w:rsidRDefault="00A91933">
      <w:pPr>
        <w:pStyle w:val="Titolo1"/>
      </w:pPr>
      <w:r>
        <w:lastRenderedPageBreak/>
        <w:t>SCHEDA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CONTROLLO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ELEMENTI</w:t>
      </w:r>
      <w:r>
        <w:rPr>
          <w:spacing w:val="-8"/>
        </w:rPr>
        <w:t xml:space="preserve"> </w:t>
      </w:r>
      <w:r>
        <w:t>OFFERTI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4"/>
        </w:rPr>
        <w:t>GARA</w:t>
      </w:r>
    </w:p>
    <w:p w:rsidR="00B12E57" w:rsidRDefault="00B12E57">
      <w:pPr>
        <w:pStyle w:val="Corpotesto"/>
        <w:spacing w:before="169" w:after="1"/>
        <w:rPr>
          <w:rFonts w:ascii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560"/>
        <w:gridCol w:w="2834"/>
        <w:gridCol w:w="1768"/>
      </w:tblGrid>
      <w:tr w:rsidR="00B12E57">
        <w:trPr>
          <w:trHeight w:val="458"/>
        </w:trPr>
        <w:tc>
          <w:tcPr>
            <w:tcW w:w="3614" w:type="dxa"/>
          </w:tcPr>
          <w:p w:rsidR="00B12E57" w:rsidRDefault="00A91933">
            <w:pPr>
              <w:pStyle w:val="TableParagraph"/>
              <w:tabs>
                <w:tab w:val="left" w:pos="1120"/>
                <w:tab w:val="left" w:pos="1569"/>
                <w:tab w:val="left" w:pos="2406"/>
                <w:tab w:val="left" w:pos="3309"/>
              </w:tabs>
              <w:spacing w:line="228" w:lineRule="exact"/>
              <w:ind w:left="71" w:righ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Elementi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6"/>
                <w:sz w:val="20"/>
              </w:rPr>
              <w:t>da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offerta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tecnica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6"/>
                <w:sz w:val="20"/>
              </w:rPr>
              <w:t xml:space="preserve">da </w:t>
            </w:r>
            <w:r>
              <w:rPr>
                <w:rFonts w:ascii="Arial"/>
                <w:b/>
                <w:spacing w:val="-2"/>
                <w:sz w:val="20"/>
              </w:rPr>
              <w:t>verificare</w:t>
            </w:r>
          </w:p>
        </w:tc>
        <w:tc>
          <w:tcPr>
            <w:tcW w:w="1560" w:type="dxa"/>
          </w:tcPr>
          <w:p w:rsidR="00B12E57" w:rsidRDefault="00A91933">
            <w:pPr>
              <w:pStyle w:val="TableParagraph"/>
              <w:spacing w:line="229" w:lineRule="exact"/>
              <w:ind w:left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Tempistica</w:t>
            </w:r>
          </w:p>
        </w:tc>
        <w:tc>
          <w:tcPr>
            <w:tcW w:w="2834" w:type="dxa"/>
          </w:tcPr>
          <w:p w:rsidR="00B12E57" w:rsidRDefault="00A91933">
            <w:pPr>
              <w:pStyle w:val="TableParagraph"/>
              <w:spacing w:line="229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Esito</w:t>
            </w:r>
          </w:p>
        </w:tc>
        <w:tc>
          <w:tcPr>
            <w:tcW w:w="1768" w:type="dxa"/>
          </w:tcPr>
          <w:p w:rsidR="00B12E57" w:rsidRDefault="00A91933">
            <w:pPr>
              <w:pStyle w:val="TableParagraph"/>
              <w:spacing w:line="229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31313"/>
                <w:spacing w:val="-2"/>
                <w:sz w:val="20"/>
              </w:rPr>
              <w:t>Penali</w:t>
            </w:r>
          </w:p>
        </w:tc>
      </w:tr>
      <w:tr w:rsidR="00B12E57">
        <w:trPr>
          <w:trHeight w:val="2070"/>
        </w:trPr>
        <w:tc>
          <w:tcPr>
            <w:tcW w:w="3614" w:type="dxa"/>
          </w:tcPr>
          <w:p w:rsidR="00B12E57" w:rsidRDefault="00777520">
            <w:pPr>
              <w:pStyle w:val="TableParagraph"/>
              <w:ind w:left="71" w:righ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Verifica qualità </w:t>
            </w:r>
            <w:r w:rsidR="00A91933">
              <w:rPr>
                <w:sz w:val="20"/>
              </w:rPr>
              <w:t>POGI</w:t>
            </w:r>
            <w:r>
              <w:rPr>
                <w:sz w:val="20"/>
              </w:rPr>
              <w:t>L indicato nell’offerta tecnica</w:t>
            </w:r>
            <w:r w:rsidR="00A91933">
              <w:rPr>
                <w:sz w:val="20"/>
              </w:rPr>
              <w:t>:</w:t>
            </w:r>
          </w:p>
          <w:p w:rsidR="00777520" w:rsidRDefault="00A91933" w:rsidP="00777520">
            <w:pPr>
              <w:pStyle w:val="TableParagraph"/>
              <w:numPr>
                <w:ilvl w:val="0"/>
                <w:numId w:val="10"/>
              </w:numPr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Organigramma della struttura di coordinamento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gestione del modello</w:t>
            </w:r>
            <w:r w:rsidR="00777520">
              <w:rPr>
                <w:sz w:val="20"/>
              </w:rPr>
              <w:t>.</w:t>
            </w:r>
          </w:p>
          <w:p w:rsidR="00777520" w:rsidRDefault="00A91933" w:rsidP="00777520">
            <w:pPr>
              <w:pStyle w:val="TableParagraph"/>
              <w:numPr>
                <w:ilvl w:val="0"/>
                <w:numId w:val="10"/>
              </w:numPr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Consistenza e Significatività resp</w:t>
            </w:r>
            <w:r w:rsidR="00777520">
              <w:rPr>
                <w:sz w:val="20"/>
              </w:rPr>
              <w:t>onsabile</w:t>
            </w:r>
            <w:r>
              <w:rPr>
                <w:sz w:val="20"/>
              </w:rPr>
              <w:t xml:space="preserve"> sociale e tutor</w:t>
            </w:r>
            <w:r w:rsidR="00777520">
              <w:rPr>
                <w:sz w:val="20"/>
              </w:rPr>
              <w:t>.</w:t>
            </w:r>
          </w:p>
          <w:p w:rsidR="00777520" w:rsidRDefault="00A91933" w:rsidP="00777520">
            <w:pPr>
              <w:pStyle w:val="TableParagraph"/>
              <w:numPr>
                <w:ilvl w:val="0"/>
                <w:numId w:val="10"/>
              </w:numPr>
              <w:ind w:right="109"/>
              <w:jc w:val="both"/>
              <w:rPr>
                <w:sz w:val="20"/>
              </w:rPr>
            </w:pPr>
            <w:r w:rsidRPr="00777520">
              <w:rPr>
                <w:sz w:val="20"/>
              </w:rPr>
              <w:t>Piano della formazione aggiuntiva</w:t>
            </w:r>
            <w:r w:rsidR="00777520">
              <w:rPr>
                <w:sz w:val="20"/>
              </w:rPr>
              <w:t>.</w:t>
            </w:r>
            <w:r w:rsidRPr="00777520">
              <w:rPr>
                <w:sz w:val="20"/>
              </w:rPr>
              <w:t xml:space="preserve"> </w:t>
            </w:r>
          </w:p>
          <w:p w:rsidR="00B12E57" w:rsidRPr="00777520" w:rsidRDefault="00A91933" w:rsidP="00777520">
            <w:pPr>
              <w:pStyle w:val="TableParagraph"/>
              <w:numPr>
                <w:ilvl w:val="0"/>
                <w:numId w:val="10"/>
              </w:numPr>
              <w:ind w:right="109"/>
              <w:jc w:val="both"/>
              <w:rPr>
                <w:sz w:val="20"/>
              </w:rPr>
            </w:pPr>
            <w:r w:rsidRPr="00777520">
              <w:rPr>
                <w:sz w:val="20"/>
              </w:rPr>
              <w:t>Monte</w:t>
            </w:r>
            <w:r w:rsidRPr="00777520">
              <w:rPr>
                <w:spacing w:val="37"/>
                <w:sz w:val="20"/>
              </w:rPr>
              <w:t xml:space="preserve"> </w:t>
            </w:r>
            <w:r w:rsidRPr="00777520">
              <w:rPr>
                <w:sz w:val="20"/>
              </w:rPr>
              <w:t>ore</w:t>
            </w:r>
            <w:r w:rsidRPr="00777520">
              <w:rPr>
                <w:spacing w:val="37"/>
                <w:sz w:val="20"/>
              </w:rPr>
              <w:t xml:space="preserve"> </w:t>
            </w:r>
            <w:r w:rsidRPr="00777520">
              <w:rPr>
                <w:sz w:val="20"/>
              </w:rPr>
              <w:t>annuale</w:t>
            </w:r>
            <w:r w:rsidRPr="00777520">
              <w:rPr>
                <w:spacing w:val="37"/>
                <w:sz w:val="20"/>
              </w:rPr>
              <w:t xml:space="preserve"> </w:t>
            </w:r>
            <w:r w:rsidRPr="00777520">
              <w:rPr>
                <w:sz w:val="20"/>
              </w:rPr>
              <w:t>docenze</w:t>
            </w:r>
            <w:r w:rsidRPr="00777520">
              <w:rPr>
                <w:spacing w:val="35"/>
                <w:sz w:val="20"/>
              </w:rPr>
              <w:t xml:space="preserve"> </w:t>
            </w:r>
            <w:r w:rsidRPr="00777520">
              <w:rPr>
                <w:sz w:val="20"/>
              </w:rPr>
              <w:t>previste per la formazione non obbligatoria</w:t>
            </w:r>
          </w:p>
        </w:tc>
        <w:tc>
          <w:tcPr>
            <w:tcW w:w="1560" w:type="dxa"/>
          </w:tcPr>
          <w:p w:rsidR="00B12E57" w:rsidRDefault="00777520" w:rsidP="00777520">
            <w:pPr>
              <w:pStyle w:val="TableParagraph"/>
              <w:ind w:left="72" w:right="59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A91933">
              <w:rPr>
                <w:sz w:val="20"/>
              </w:rPr>
              <w:t>ntro 40 giorni dalla consegna dei lavori</w:t>
            </w:r>
            <w:r>
              <w:rPr>
                <w:sz w:val="20"/>
              </w:rPr>
              <w:t>, poi</w:t>
            </w:r>
            <w:r w:rsidR="00A91933">
              <w:rPr>
                <w:sz w:val="20"/>
              </w:rPr>
              <w:t xml:space="preserve"> </w:t>
            </w:r>
            <w:r w:rsidR="00A91933">
              <w:rPr>
                <w:spacing w:val="-2"/>
                <w:sz w:val="20"/>
              </w:rPr>
              <w:t>costante</w:t>
            </w:r>
          </w:p>
        </w:tc>
        <w:tc>
          <w:tcPr>
            <w:tcW w:w="2834" w:type="dxa"/>
          </w:tcPr>
          <w:p w:rsidR="00B12E57" w:rsidRDefault="00B12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</w:tcPr>
          <w:p w:rsidR="00B12E57" w:rsidRDefault="00A91933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Art.10</w:t>
            </w:r>
          </w:p>
        </w:tc>
      </w:tr>
      <w:tr w:rsidR="00B12E57">
        <w:trPr>
          <w:trHeight w:val="460"/>
        </w:trPr>
        <w:tc>
          <w:tcPr>
            <w:tcW w:w="3614" w:type="dxa"/>
          </w:tcPr>
          <w:p w:rsidR="00B12E57" w:rsidRDefault="00A91933">
            <w:pPr>
              <w:pStyle w:val="TableParagraph"/>
              <w:tabs>
                <w:tab w:val="left" w:pos="983"/>
                <w:tab w:val="left" w:pos="1674"/>
                <w:tab w:val="left" w:pos="2843"/>
              </w:tabs>
              <w:spacing w:line="230" w:lineRule="exact"/>
              <w:ind w:left="71" w:right="57"/>
              <w:rPr>
                <w:sz w:val="20"/>
              </w:rPr>
            </w:pPr>
            <w:r>
              <w:rPr>
                <w:spacing w:val="-2"/>
                <w:sz w:val="20"/>
              </w:rPr>
              <w:t>Verifica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attuazione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sinergie territoriali</w:t>
            </w:r>
          </w:p>
        </w:tc>
        <w:tc>
          <w:tcPr>
            <w:tcW w:w="1560" w:type="dxa"/>
          </w:tcPr>
          <w:p w:rsidR="00B12E57" w:rsidRDefault="00A91933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Semestrali</w:t>
            </w:r>
          </w:p>
        </w:tc>
        <w:tc>
          <w:tcPr>
            <w:tcW w:w="2834" w:type="dxa"/>
          </w:tcPr>
          <w:p w:rsidR="00B12E57" w:rsidRDefault="00B12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</w:tcPr>
          <w:p w:rsidR="00B12E57" w:rsidRDefault="00A91933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Art.10</w:t>
            </w:r>
          </w:p>
        </w:tc>
      </w:tr>
      <w:tr w:rsidR="00B12E57">
        <w:trPr>
          <w:trHeight w:val="1840"/>
        </w:trPr>
        <w:tc>
          <w:tcPr>
            <w:tcW w:w="3614" w:type="dxa"/>
          </w:tcPr>
          <w:p w:rsidR="00B12E57" w:rsidRPr="00777520" w:rsidRDefault="00A91933">
            <w:pPr>
              <w:pStyle w:val="TableParagraph"/>
              <w:ind w:left="71"/>
              <w:rPr>
                <w:sz w:val="20"/>
              </w:rPr>
            </w:pPr>
            <w:r w:rsidRPr="00777520">
              <w:rPr>
                <w:sz w:val="20"/>
              </w:rPr>
              <w:t>Verifica qualità dei servizi aggiuntivi e delle migliorie:</w:t>
            </w:r>
          </w:p>
          <w:p w:rsidR="00B12E57" w:rsidRPr="00777520" w:rsidRDefault="00777520" w:rsidP="00777520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Percentuale di o</w:t>
            </w:r>
            <w:r w:rsidR="00A91933" w:rsidRPr="00777520">
              <w:rPr>
                <w:sz w:val="20"/>
              </w:rPr>
              <w:t>re lavorate degli svantaggiati</w:t>
            </w:r>
            <w:r w:rsidRPr="00777520">
              <w:rPr>
                <w:sz w:val="20"/>
              </w:rPr>
              <w:t>.</w:t>
            </w:r>
          </w:p>
          <w:p w:rsidR="00B12E57" w:rsidRPr="00777520" w:rsidRDefault="00A91933" w:rsidP="00777520">
            <w:pPr>
              <w:pStyle w:val="TableParagraph"/>
              <w:numPr>
                <w:ilvl w:val="0"/>
                <w:numId w:val="10"/>
              </w:numPr>
              <w:ind w:right="55"/>
              <w:rPr>
                <w:sz w:val="20"/>
              </w:rPr>
            </w:pPr>
            <w:r w:rsidRPr="00777520">
              <w:rPr>
                <w:sz w:val="20"/>
              </w:rPr>
              <w:t>Inserimento soggetti fragili segnalati dai servizi</w:t>
            </w:r>
            <w:r w:rsidR="00777520" w:rsidRPr="00777520">
              <w:rPr>
                <w:sz w:val="20"/>
              </w:rPr>
              <w:t>.</w:t>
            </w:r>
          </w:p>
          <w:p w:rsidR="00B12E57" w:rsidRDefault="00777520" w:rsidP="00777520">
            <w:pPr>
              <w:pStyle w:val="TableParagraph"/>
              <w:numPr>
                <w:ilvl w:val="0"/>
                <w:numId w:val="10"/>
              </w:numPr>
              <w:rPr>
                <w:rFonts w:ascii="Arial"/>
                <w:i/>
                <w:sz w:val="20"/>
              </w:rPr>
            </w:pPr>
            <w:r w:rsidRPr="00777520">
              <w:rPr>
                <w:sz w:val="20"/>
              </w:rPr>
              <w:t>Percentuale assunzioni o trasformazioni</w:t>
            </w:r>
            <w:r w:rsidR="00A91933" w:rsidRPr="00777520">
              <w:rPr>
                <w:sz w:val="20"/>
              </w:rPr>
              <w:t xml:space="preserve"> a tempo indeterminato</w:t>
            </w:r>
            <w:r w:rsidRPr="00777520">
              <w:rPr>
                <w:sz w:val="20"/>
              </w:rPr>
              <w:t>.</w:t>
            </w:r>
          </w:p>
        </w:tc>
        <w:tc>
          <w:tcPr>
            <w:tcW w:w="1560" w:type="dxa"/>
          </w:tcPr>
          <w:p w:rsidR="00B12E57" w:rsidRDefault="00777520" w:rsidP="00777520">
            <w:pPr>
              <w:pStyle w:val="TableParagraph"/>
              <w:spacing w:line="229" w:lineRule="exact"/>
              <w:ind w:left="72"/>
              <w:rPr>
                <w:rFonts w:ascii="Times New Roman"/>
                <w:sz w:val="18"/>
              </w:rPr>
            </w:pPr>
            <w:r w:rsidRPr="00777520">
              <w:rPr>
                <w:spacing w:val="-2"/>
                <w:sz w:val="20"/>
              </w:rPr>
              <w:t xml:space="preserve">Semestrali </w:t>
            </w:r>
          </w:p>
        </w:tc>
        <w:tc>
          <w:tcPr>
            <w:tcW w:w="2834" w:type="dxa"/>
          </w:tcPr>
          <w:p w:rsidR="00B12E57" w:rsidRDefault="00B12E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</w:tcPr>
          <w:p w:rsidR="00B12E57" w:rsidRDefault="00B12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12E57" w:rsidRDefault="00B12E57">
      <w:pPr>
        <w:pStyle w:val="Corpotesto"/>
        <w:spacing w:before="15"/>
        <w:rPr>
          <w:rFonts w:ascii="Arial"/>
          <w:b/>
        </w:rPr>
      </w:pPr>
    </w:p>
    <w:sectPr w:rsidR="00B12E57">
      <w:pgSz w:w="11910" w:h="16840"/>
      <w:pgMar w:top="1320" w:right="88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33" w:rsidRDefault="00A91933">
      <w:r>
        <w:separator/>
      </w:r>
    </w:p>
  </w:endnote>
  <w:endnote w:type="continuationSeparator" w:id="0">
    <w:p w:rsidR="00A91933" w:rsidRDefault="00A9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33" w:rsidRDefault="00A91933">
      <w:r>
        <w:separator/>
      </w:r>
    </w:p>
  </w:footnote>
  <w:footnote w:type="continuationSeparator" w:id="0">
    <w:p w:rsidR="00A91933" w:rsidRDefault="00A9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57" w:rsidRDefault="00A9193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4448047</wp:posOffset>
              </wp:positionH>
              <wp:positionV relativeFrom="page">
                <wp:posOffset>437724</wp:posOffset>
              </wp:positionV>
              <wp:extent cx="2403475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2E57" w:rsidRDefault="00A91933">
                          <w:pPr>
                            <w:pStyle w:val="Corpotesto"/>
                            <w:spacing w:before="19"/>
                            <w:ind w:left="20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Allegato</w:t>
                          </w:r>
                          <w:r>
                            <w:rPr>
                              <w:rFonts w:ascii="Verdana" w:hAnsi="Verdan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SCHEDA</w:t>
                          </w:r>
                          <w:r>
                            <w:rPr>
                              <w:rFonts w:ascii="Verdana" w:hAnsi="Verdan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DI</w:t>
                          </w:r>
                          <w:r>
                            <w:rPr>
                              <w:rFonts w:ascii="Verdana" w:hAnsi="Verdan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</w:rPr>
                            <w:t>CONTROLLO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0.25pt;margin-top:34.45pt;width:189.25pt;height:14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" filled="f" stroked="f">
              <v:path arrowok="t"/>
              <v:textbox inset="0,0,0,0">
                <w:txbxContent>
                  <w:p w:rsidR="00B12E57" w:rsidRDefault="00A91933">
                    <w:pPr>
                      <w:pStyle w:val="Corpotesto"/>
                      <w:spacing w:before="19"/>
                      <w:ind w:left="20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Allegato</w:t>
                    </w:r>
                    <w:r>
                      <w:rPr>
                        <w:rFonts w:ascii="Verdana" w:hAnsi="Verdana"/>
                        <w:spacing w:val="-7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3</w:t>
                    </w:r>
                    <w:r>
                      <w:rPr>
                        <w:rFonts w:ascii="Verdana" w:hAnsi="Verdana"/>
                        <w:spacing w:val="-6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–</w:t>
                    </w:r>
                    <w:r>
                      <w:rPr>
                        <w:rFonts w:ascii="Verdana" w:hAnsi="Verdana"/>
                        <w:spacing w:val="-2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SCHEDA</w:t>
                    </w:r>
                    <w:r>
                      <w:rPr>
                        <w:rFonts w:ascii="Verdana" w:hAnsi="Verdana"/>
                        <w:spacing w:val="-3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DI</w:t>
                    </w:r>
                    <w:r>
                      <w:rPr>
                        <w:rFonts w:ascii="Verdana" w:hAnsi="Verdana"/>
                        <w:spacing w:val="-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</w:rPr>
                      <w:t>CONTROLLO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EF7"/>
    <w:multiLevelType w:val="hybridMultilevel"/>
    <w:tmpl w:val="98543CEE"/>
    <w:lvl w:ilvl="0" w:tplc="FDD46F00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EAAAA"/>
        <w:spacing w:val="0"/>
        <w:w w:val="99"/>
        <w:sz w:val="20"/>
        <w:szCs w:val="20"/>
        <w:lang w:val="it-IT" w:eastAsia="en-US" w:bidi="ar-SA"/>
      </w:rPr>
    </w:lvl>
    <w:lvl w:ilvl="1" w:tplc="ED9E4F9A">
      <w:numFmt w:val="bullet"/>
      <w:lvlText w:val="•"/>
      <w:lvlJc w:val="left"/>
      <w:pPr>
        <w:ind w:left="756" w:hanging="360"/>
      </w:pPr>
      <w:rPr>
        <w:rFonts w:hint="default"/>
        <w:lang w:val="it-IT" w:eastAsia="en-US" w:bidi="ar-SA"/>
      </w:rPr>
    </w:lvl>
    <w:lvl w:ilvl="2" w:tplc="16F4EA8C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9B708AD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4" w:tplc="FCECAF22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42427262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6" w:tplc="AA7CE9AC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253836BA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8" w:tplc="CE16CB82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427F65"/>
    <w:multiLevelType w:val="hybridMultilevel"/>
    <w:tmpl w:val="990A9E8C"/>
    <w:lvl w:ilvl="0" w:tplc="EAD6A522">
      <w:numFmt w:val="bullet"/>
      <w:lvlText w:val="-"/>
      <w:lvlJc w:val="left"/>
      <w:pPr>
        <w:ind w:left="431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 w15:restartNumberingAfterBreak="0">
    <w:nsid w:val="14BB72C6"/>
    <w:multiLevelType w:val="hybridMultilevel"/>
    <w:tmpl w:val="DAF0B5D0"/>
    <w:lvl w:ilvl="0" w:tplc="82E85E92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EAAAA"/>
        <w:spacing w:val="0"/>
        <w:w w:val="99"/>
        <w:sz w:val="20"/>
        <w:szCs w:val="20"/>
        <w:lang w:val="it-IT" w:eastAsia="en-US" w:bidi="ar-SA"/>
      </w:rPr>
    </w:lvl>
    <w:lvl w:ilvl="1" w:tplc="93A22A56">
      <w:numFmt w:val="bullet"/>
      <w:lvlText w:val="•"/>
      <w:lvlJc w:val="left"/>
      <w:pPr>
        <w:ind w:left="756" w:hanging="360"/>
      </w:pPr>
      <w:rPr>
        <w:rFonts w:hint="default"/>
        <w:lang w:val="it-IT" w:eastAsia="en-US" w:bidi="ar-SA"/>
      </w:rPr>
    </w:lvl>
    <w:lvl w:ilvl="2" w:tplc="713C8DE2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A4D28072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4" w:tplc="392CA4DC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FE129AC0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6" w:tplc="3542AC44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17AEF168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8" w:tplc="D3063F70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EB6F83"/>
    <w:multiLevelType w:val="hybridMultilevel"/>
    <w:tmpl w:val="69903DE2"/>
    <w:lvl w:ilvl="0" w:tplc="9064E992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EAAAA"/>
        <w:spacing w:val="0"/>
        <w:w w:val="99"/>
        <w:sz w:val="20"/>
        <w:szCs w:val="20"/>
        <w:lang w:val="it-IT" w:eastAsia="en-US" w:bidi="ar-SA"/>
      </w:rPr>
    </w:lvl>
    <w:lvl w:ilvl="1" w:tplc="0A5A7C2C">
      <w:numFmt w:val="bullet"/>
      <w:lvlText w:val="•"/>
      <w:lvlJc w:val="left"/>
      <w:pPr>
        <w:ind w:left="756" w:hanging="360"/>
      </w:pPr>
      <w:rPr>
        <w:rFonts w:hint="default"/>
        <w:lang w:val="it-IT" w:eastAsia="en-US" w:bidi="ar-SA"/>
      </w:rPr>
    </w:lvl>
    <w:lvl w:ilvl="2" w:tplc="0CF2F8B6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F2680A2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4" w:tplc="E28CD31C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5B6EEF76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6" w:tplc="09CE6A1A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D32247C6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8" w:tplc="D6005DDA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58A480A"/>
    <w:multiLevelType w:val="hybridMultilevel"/>
    <w:tmpl w:val="E244ED8E"/>
    <w:lvl w:ilvl="0" w:tplc="E1F2C246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EAAAA"/>
        <w:spacing w:val="0"/>
        <w:w w:val="99"/>
        <w:sz w:val="20"/>
        <w:szCs w:val="20"/>
        <w:lang w:val="it-IT" w:eastAsia="en-US" w:bidi="ar-SA"/>
      </w:rPr>
    </w:lvl>
    <w:lvl w:ilvl="1" w:tplc="8AEE6D9E">
      <w:numFmt w:val="bullet"/>
      <w:lvlText w:val="•"/>
      <w:lvlJc w:val="left"/>
      <w:pPr>
        <w:ind w:left="756" w:hanging="360"/>
      </w:pPr>
      <w:rPr>
        <w:rFonts w:hint="default"/>
        <w:lang w:val="it-IT" w:eastAsia="en-US" w:bidi="ar-SA"/>
      </w:rPr>
    </w:lvl>
    <w:lvl w:ilvl="2" w:tplc="D7100E1E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11146A36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4" w:tplc="09E61B4C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8C1C95E2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6" w:tplc="98546558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513E4468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8" w:tplc="9E8832A0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1E608C5"/>
    <w:multiLevelType w:val="hybridMultilevel"/>
    <w:tmpl w:val="44FA8064"/>
    <w:lvl w:ilvl="0" w:tplc="ECF4E1A6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EAAAA"/>
        <w:spacing w:val="0"/>
        <w:w w:val="99"/>
        <w:sz w:val="20"/>
        <w:szCs w:val="20"/>
        <w:lang w:val="it-IT" w:eastAsia="en-US" w:bidi="ar-SA"/>
      </w:rPr>
    </w:lvl>
    <w:lvl w:ilvl="1" w:tplc="1A22F0DA">
      <w:numFmt w:val="bullet"/>
      <w:lvlText w:val="•"/>
      <w:lvlJc w:val="left"/>
      <w:pPr>
        <w:ind w:left="756" w:hanging="360"/>
      </w:pPr>
      <w:rPr>
        <w:rFonts w:hint="default"/>
        <w:lang w:val="it-IT" w:eastAsia="en-US" w:bidi="ar-SA"/>
      </w:rPr>
    </w:lvl>
    <w:lvl w:ilvl="2" w:tplc="8B2CB320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755AA29A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4" w:tplc="713EF402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A37C333E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6" w:tplc="600E7986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68063998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8" w:tplc="FC7CA9A8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64C4510"/>
    <w:multiLevelType w:val="hybridMultilevel"/>
    <w:tmpl w:val="5BB6CF04"/>
    <w:lvl w:ilvl="0" w:tplc="874A8CE2">
      <w:start w:val="1"/>
      <w:numFmt w:val="decimal"/>
      <w:lvlText w:val="%1."/>
      <w:lvlJc w:val="left"/>
      <w:pPr>
        <w:ind w:left="43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11A55CE">
      <w:numFmt w:val="bullet"/>
      <w:lvlText w:val="•"/>
      <w:lvlJc w:val="left"/>
      <w:pPr>
        <w:ind w:left="848" w:hanging="360"/>
      </w:pPr>
      <w:rPr>
        <w:rFonts w:hint="default"/>
        <w:lang w:val="it-IT" w:eastAsia="en-US" w:bidi="ar-SA"/>
      </w:rPr>
    </w:lvl>
    <w:lvl w:ilvl="2" w:tplc="378AFAAE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766EC146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4" w:tplc="37F28794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5" w:tplc="ADCA9FDA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6" w:tplc="FAAE8DD4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7" w:tplc="73E8FDE4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8" w:tplc="A9D0132A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DD55EB3"/>
    <w:multiLevelType w:val="hybridMultilevel"/>
    <w:tmpl w:val="826CF0E0"/>
    <w:lvl w:ilvl="0" w:tplc="44783F46">
      <w:start w:val="1"/>
      <w:numFmt w:val="decimal"/>
      <w:lvlText w:val="%1."/>
      <w:lvlJc w:val="left"/>
      <w:pPr>
        <w:ind w:left="431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E6446C3C">
      <w:numFmt w:val="bullet"/>
      <w:lvlText w:val="•"/>
      <w:lvlJc w:val="left"/>
      <w:pPr>
        <w:ind w:left="848" w:hanging="360"/>
      </w:pPr>
      <w:rPr>
        <w:rFonts w:hint="default"/>
        <w:lang w:val="it-IT" w:eastAsia="en-US" w:bidi="ar-SA"/>
      </w:rPr>
    </w:lvl>
    <w:lvl w:ilvl="2" w:tplc="BFE8BF08">
      <w:numFmt w:val="bullet"/>
      <w:lvlText w:val="•"/>
      <w:lvlJc w:val="left"/>
      <w:pPr>
        <w:ind w:left="1256" w:hanging="360"/>
      </w:pPr>
      <w:rPr>
        <w:rFonts w:hint="default"/>
        <w:lang w:val="it-IT" w:eastAsia="en-US" w:bidi="ar-SA"/>
      </w:rPr>
    </w:lvl>
    <w:lvl w:ilvl="3" w:tplc="05669B70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4" w:tplc="87EAB130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5" w:tplc="FA3ED3A4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6" w:tplc="BDCCE778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7" w:tplc="AEAA243C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8" w:tplc="7EA26BFE">
      <w:numFmt w:val="bullet"/>
      <w:lvlText w:val="•"/>
      <w:lvlJc w:val="left"/>
      <w:pPr>
        <w:ind w:left="370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3AD15C5"/>
    <w:multiLevelType w:val="hybridMultilevel"/>
    <w:tmpl w:val="C03C31FE"/>
    <w:lvl w:ilvl="0" w:tplc="31A4EAC4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EAAAA"/>
        <w:spacing w:val="0"/>
        <w:w w:val="99"/>
        <w:sz w:val="20"/>
        <w:szCs w:val="20"/>
        <w:lang w:val="it-IT" w:eastAsia="en-US" w:bidi="ar-SA"/>
      </w:rPr>
    </w:lvl>
    <w:lvl w:ilvl="1" w:tplc="1AE663EE">
      <w:numFmt w:val="bullet"/>
      <w:lvlText w:val="•"/>
      <w:lvlJc w:val="left"/>
      <w:pPr>
        <w:ind w:left="756" w:hanging="360"/>
      </w:pPr>
      <w:rPr>
        <w:rFonts w:hint="default"/>
        <w:lang w:val="it-IT" w:eastAsia="en-US" w:bidi="ar-SA"/>
      </w:rPr>
    </w:lvl>
    <w:lvl w:ilvl="2" w:tplc="0A5CDAD4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8F18FA0E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4" w:tplc="A8AC45DA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1D383170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6" w:tplc="0988ED18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608C3FAE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8" w:tplc="499A1BEA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3AB2AB6"/>
    <w:multiLevelType w:val="hybridMultilevel"/>
    <w:tmpl w:val="729EAC70"/>
    <w:lvl w:ilvl="0" w:tplc="CA3C14E8">
      <w:numFmt w:val="bullet"/>
      <w:lvlText w:val="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EAAAA"/>
        <w:spacing w:val="0"/>
        <w:w w:val="99"/>
        <w:sz w:val="20"/>
        <w:szCs w:val="20"/>
        <w:lang w:val="it-IT" w:eastAsia="en-US" w:bidi="ar-SA"/>
      </w:rPr>
    </w:lvl>
    <w:lvl w:ilvl="1" w:tplc="59F4377E">
      <w:numFmt w:val="bullet"/>
      <w:lvlText w:val="•"/>
      <w:lvlJc w:val="left"/>
      <w:pPr>
        <w:ind w:left="756" w:hanging="360"/>
      </w:pPr>
      <w:rPr>
        <w:rFonts w:hint="default"/>
        <w:lang w:val="it-IT" w:eastAsia="en-US" w:bidi="ar-SA"/>
      </w:rPr>
    </w:lvl>
    <w:lvl w:ilvl="2" w:tplc="5BD698E8">
      <w:numFmt w:val="bullet"/>
      <w:lvlText w:val="•"/>
      <w:lvlJc w:val="left"/>
      <w:pPr>
        <w:ind w:left="1072" w:hanging="360"/>
      </w:pPr>
      <w:rPr>
        <w:rFonts w:hint="default"/>
        <w:lang w:val="it-IT" w:eastAsia="en-US" w:bidi="ar-SA"/>
      </w:rPr>
    </w:lvl>
    <w:lvl w:ilvl="3" w:tplc="7040A9D2">
      <w:numFmt w:val="bullet"/>
      <w:lvlText w:val="•"/>
      <w:lvlJc w:val="left"/>
      <w:pPr>
        <w:ind w:left="1389" w:hanging="360"/>
      </w:pPr>
      <w:rPr>
        <w:rFonts w:hint="default"/>
        <w:lang w:val="it-IT" w:eastAsia="en-US" w:bidi="ar-SA"/>
      </w:rPr>
    </w:lvl>
    <w:lvl w:ilvl="4" w:tplc="5CB28644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5" w:tplc="42DA2692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6" w:tplc="2A6CDE24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7" w:tplc="8E2835F6">
      <w:numFmt w:val="bullet"/>
      <w:lvlText w:val="•"/>
      <w:lvlJc w:val="left"/>
      <w:pPr>
        <w:ind w:left="2654" w:hanging="360"/>
      </w:pPr>
      <w:rPr>
        <w:rFonts w:hint="default"/>
        <w:lang w:val="it-IT" w:eastAsia="en-US" w:bidi="ar-SA"/>
      </w:rPr>
    </w:lvl>
    <w:lvl w:ilvl="8" w:tplc="7848EB60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57"/>
    <w:rsid w:val="0011157E"/>
    <w:rsid w:val="001944D8"/>
    <w:rsid w:val="002D7561"/>
    <w:rsid w:val="00777520"/>
    <w:rsid w:val="00A91933"/>
    <w:rsid w:val="00B12E57"/>
    <w:rsid w:val="00E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D2BE"/>
  <w15:docId w15:val="{38FFF369-6E53-4A2D-97C9-FE91A0A7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2"/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CONTROLLO DELLE PRESCRIZIONI DEL CAPITOLATO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CONTROLLO DELLE PRESCRIZIONI DEL CAPITOLATO</dc:title>
  <dc:creator>Pelizzarir</dc:creator>
  <cp:lastModifiedBy>Beppe Bruni</cp:lastModifiedBy>
  <cp:revision>2</cp:revision>
  <dcterms:created xsi:type="dcterms:W3CDTF">2024-04-09T16:18:00Z</dcterms:created>
  <dcterms:modified xsi:type="dcterms:W3CDTF">2024-04-09T16:18:00Z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2024-02-28T00:00:00Z</vt:filetime>
  </property>
  <property fmtid="{D5CDD505-2E9C-101B-9397-08002B2CF9AE}" pid="5" name="Producer">
    <vt:lpwstr>Adobe PDF Library 11.0</vt:lpwstr>
  </property>
</Properties>
</file>